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2" w:rsidRDefault="007B31C1">
      <w:pPr>
        <w:rPr>
          <w:lang w:val="ca-ES"/>
        </w:rPr>
      </w:pPr>
      <w:r>
        <w:rPr>
          <w:lang w:val="ca-ES"/>
        </w:rPr>
        <w:t>ASPECTES QUE CONVÉ CONSIDERAR DAVANT UNA POESIA</w:t>
      </w:r>
    </w:p>
    <w:p w:rsidR="007B31C1" w:rsidRDefault="007B31C1" w:rsidP="007B31C1">
      <w:pPr>
        <w:pStyle w:val="Pargrafdellista"/>
        <w:numPr>
          <w:ilvl w:val="0"/>
          <w:numId w:val="1"/>
        </w:numPr>
        <w:rPr>
          <w:lang w:val="ca-ES"/>
        </w:rPr>
      </w:pPr>
      <w:r w:rsidRPr="007B31C1">
        <w:rPr>
          <w:u w:val="single"/>
          <w:lang w:val="ca-ES"/>
        </w:rPr>
        <w:t>Funcions</w:t>
      </w:r>
      <w:r>
        <w:rPr>
          <w:lang w:val="ca-ES"/>
        </w:rPr>
        <w:t xml:space="preserve"> / intencions de la poesia:</w:t>
      </w:r>
    </w:p>
    <w:p w:rsidR="007B31C1" w:rsidRDefault="007B31C1" w:rsidP="007B31C1">
      <w:pPr>
        <w:pStyle w:val="Pargrafdellista"/>
        <w:numPr>
          <w:ilvl w:val="1"/>
          <w:numId w:val="1"/>
        </w:numPr>
        <w:jc w:val="both"/>
        <w:rPr>
          <w:lang w:val="ca-ES"/>
        </w:rPr>
      </w:pPr>
      <w:r w:rsidRPr="007B31C1">
        <w:rPr>
          <w:b/>
          <w:lang w:val="ca-ES"/>
        </w:rPr>
        <w:t>Expressar</w:t>
      </w:r>
      <w:r>
        <w:rPr>
          <w:lang w:val="ca-ES"/>
        </w:rPr>
        <w:t xml:space="preserve"> les emocions, els sentiments, les emocions personals. És la funció que es pot reconèixer més directament, fora de la preocupació formal del llenguatge que s’hi fa servir. Gènere que apel·la a la subjectivitat, a </w:t>
      </w:r>
      <w:proofErr w:type="spellStart"/>
      <w:r>
        <w:rPr>
          <w:lang w:val="ca-ES"/>
        </w:rPr>
        <w:t>l’intimisme</w:t>
      </w:r>
      <w:proofErr w:type="spellEnd"/>
      <w:r>
        <w:rPr>
          <w:lang w:val="ca-ES"/>
        </w:rPr>
        <w:t>, a la lírica.</w:t>
      </w:r>
    </w:p>
    <w:p w:rsidR="007B31C1" w:rsidRDefault="007B31C1" w:rsidP="007B31C1">
      <w:pPr>
        <w:pStyle w:val="Pargrafdellista"/>
        <w:numPr>
          <w:ilvl w:val="2"/>
          <w:numId w:val="1"/>
        </w:numPr>
        <w:jc w:val="both"/>
        <w:rPr>
          <w:lang w:val="ca-ES"/>
        </w:rPr>
      </w:pPr>
      <w:r>
        <w:rPr>
          <w:lang w:val="ca-ES"/>
        </w:rPr>
        <w:t>Temes: amor – desamor; vida – pas del temps – inevitabilitat de la mort.</w:t>
      </w:r>
    </w:p>
    <w:p w:rsidR="007B31C1" w:rsidRDefault="007B31C1" w:rsidP="007B31C1">
      <w:pPr>
        <w:pStyle w:val="Pargrafdellista"/>
        <w:numPr>
          <w:ilvl w:val="1"/>
          <w:numId w:val="1"/>
        </w:numPr>
        <w:jc w:val="both"/>
        <w:rPr>
          <w:lang w:val="ca-ES"/>
        </w:rPr>
      </w:pPr>
      <w:r w:rsidRPr="007B31C1">
        <w:rPr>
          <w:b/>
          <w:lang w:val="ca-ES"/>
        </w:rPr>
        <w:t>Celebrar</w:t>
      </w:r>
      <w:r>
        <w:rPr>
          <w:lang w:val="ca-ES"/>
        </w:rPr>
        <w:t xml:space="preserve"> alguna ocasió, algun esdeveniment o fet, alguna persona... o oposar-s’hi. Té una orientació col·lectiva o social. La cançó de protesta n’ha estat un gènere exemplar modern. Antigament, les composicions ditiràmbiques, les epitalàmiques, les nènies... i altres poesies “de circumstàncies” o rituals.</w:t>
      </w:r>
    </w:p>
    <w:p w:rsidR="007B31C1" w:rsidRDefault="007B31C1" w:rsidP="007B31C1">
      <w:pPr>
        <w:pStyle w:val="Pargrafdellista"/>
        <w:numPr>
          <w:ilvl w:val="1"/>
          <w:numId w:val="1"/>
        </w:numPr>
        <w:jc w:val="both"/>
        <w:rPr>
          <w:lang w:val="ca-ES"/>
        </w:rPr>
      </w:pPr>
      <w:r w:rsidRPr="007B31C1">
        <w:rPr>
          <w:b/>
          <w:lang w:val="ca-ES"/>
        </w:rPr>
        <w:t>Desvelar</w:t>
      </w:r>
      <w:r>
        <w:rPr>
          <w:lang w:val="ca-ES"/>
        </w:rPr>
        <w:t xml:space="preserve"> alguna realitat latent o oculta. El poeta actua com un mèdium d’un ésser superior (divinitat, esperit, geni) per accedir a la veritat,  i es comporta com un oracle (llatí: VATES). És una personalitat única i particular que contrasta amb la majoria de gent del seu temps: pot ser un guia o bé un incomprès.</w:t>
      </w:r>
    </w:p>
    <w:p w:rsidR="007B31C1" w:rsidRDefault="007B31C1" w:rsidP="007B31C1">
      <w:pPr>
        <w:pStyle w:val="Pargrafdellista"/>
        <w:numPr>
          <w:ilvl w:val="1"/>
          <w:numId w:val="1"/>
        </w:numPr>
        <w:jc w:val="both"/>
        <w:rPr>
          <w:lang w:val="ca-ES"/>
        </w:rPr>
      </w:pPr>
      <w:r>
        <w:rPr>
          <w:b/>
          <w:lang w:val="ca-ES"/>
        </w:rPr>
        <w:t>Inventar</w:t>
      </w:r>
      <w:r>
        <w:rPr>
          <w:lang w:val="ca-ES"/>
        </w:rPr>
        <w:t xml:space="preserve"> una història. Crear de nou en nou o partint d’una obra prèvia (imitació, emulació, centó, paròdia...)</w:t>
      </w:r>
    </w:p>
    <w:p w:rsidR="007B31C1" w:rsidRDefault="007B31C1" w:rsidP="007B31C1">
      <w:pPr>
        <w:pStyle w:val="Pargrafdellista"/>
        <w:ind w:left="1440"/>
        <w:rPr>
          <w:lang w:val="ca-ES"/>
        </w:rPr>
      </w:pPr>
    </w:p>
    <w:p w:rsidR="007B31C1" w:rsidRDefault="007B31C1" w:rsidP="007B31C1">
      <w:pPr>
        <w:pStyle w:val="Pargrafdellista"/>
        <w:numPr>
          <w:ilvl w:val="0"/>
          <w:numId w:val="1"/>
        </w:numPr>
        <w:rPr>
          <w:lang w:val="ca-ES"/>
        </w:rPr>
      </w:pPr>
      <w:r w:rsidRPr="007B31C1">
        <w:rPr>
          <w:u w:val="single"/>
          <w:lang w:val="ca-ES"/>
        </w:rPr>
        <w:t>Estil</w:t>
      </w:r>
      <w:r>
        <w:rPr>
          <w:lang w:val="ca-ES"/>
        </w:rPr>
        <w:t>. Tradicionalment, s’han tingut en compte tres estils modèlics:</w:t>
      </w:r>
    </w:p>
    <w:p w:rsidR="007B31C1" w:rsidRDefault="007B31C1" w:rsidP="007B31C1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Estil elevat. D’una artificiositat evident. Llenguatge acurat i figuratiu.</w:t>
      </w:r>
    </w:p>
    <w:p w:rsidR="007B31C1" w:rsidRDefault="007B31C1" w:rsidP="007B31C1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Estil mitjà.</w:t>
      </w:r>
    </w:p>
    <w:p w:rsidR="007B31C1" w:rsidRDefault="007B31C1" w:rsidP="007B31C1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Estil baix. Aparentment “natural”, poc artificiós. Llenguatge planer i col·loquial.</w:t>
      </w:r>
    </w:p>
    <w:p w:rsidR="007B31C1" w:rsidRDefault="007B31C1" w:rsidP="007B31C1">
      <w:pPr>
        <w:pStyle w:val="Pargrafdellista"/>
        <w:ind w:left="1440"/>
        <w:rPr>
          <w:lang w:val="ca-ES"/>
        </w:rPr>
      </w:pPr>
    </w:p>
    <w:p w:rsidR="007B31C1" w:rsidRDefault="007B31C1" w:rsidP="007B31C1">
      <w:pPr>
        <w:pStyle w:val="Pargrafdellista"/>
        <w:numPr>
          <w:ilvl w:val="0"/>
          <w:numId w:val="1"/>
        </w:numPr>
        <w:jc w:val="both"/>
        <w:rPr>
          <w:lang w:val="ca-ES"/>
        </w:rPr>
      </w:pPr>
      <w:r w:rsidRPr="007B31C1">
        <w:rPr>
          <w:u w:val="single"/>
          <w:lang w:val="ca-ES"/>
        </w:rPr>
        <w:t>To</w:t>
      </w:r>
      <w:r>
        <w:rPr>
          <w:lang w:val="ca-ES"/>
        </w:rPr>
        <w:t>: actitud de la veu poètica respecte d’allò que tracta i manera com ho fa, i com ho interpreta l’oïdor o el lector. Es pot matisar amb una gran quantitat d’adjectius, com per exemple (i sense exhaurir-los):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  <w:sectPr w:rsidR="007B31C1" w:rsidSect="00AB40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lastRenderedPageBreak/>
        <w:t>To tràgic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dramàtic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tragicòmic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còmic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burlesc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irònic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paròdic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íntim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seriós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formal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lastRenderedPageBreak/>
        <w:t>To moralista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realista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idealista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melancòlic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condescendent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càlid</w:t>
      </w:r>
    </w:p>
    <w:p w:rsidR="007B31C1" w:rsidRP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persuasiu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nostàlgic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auster</w:t>
      </w:r>
    </w:p>
    <w:p w:rsidR="007B31C1" w:rsidRDefault="007B31C1" w:rsidP="007B31C1">
      <w:pPr>
        <w:pStyle w:val="Pargrafdel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To enginyós</w:t>
      </w:r>
    </w:p>
    <w:p w:rsidR="007B31C1" w:rsidRDefault="007B31C1" w:rsidP="007B31C1">
      <w:pPr>
        <w:pStyle w:val="Pargrafdellista"/>
        <w:numPr>
          <w:ilvl w:val="0"/>
          <w:numId w:val="1"/>
        </w:numPr>
        <w:rPr>
          <w:lang w:val="ca-ES"/>
        </w:rPr>
        <w:sectPr w:rsidR="007B31C1" w:rsidSect="007B31C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B31C1" w:rsidRDefault="007B31C1" w:rsidP="007B31C1">
      <w:pPr>
        <w:ind w:left="360"/>
        <w:rPr>
          <w:lang w:val="ca-ES"/>
        </w:rPr>
      </w:pPr>
    </w:p>
    <w:p w:rsidR="007B31C1" w:rsidRPr="007B31C1" w:rsidRDefault="007B31C1" w:rsidP="007B31C1">
      <w:pPr>
        <w:ind w:left="360"/>
        <w:jc w:val="both"/>
        <w:rPr>
          <w:lang w:val="ca-ES"/>
        </w:rPr>
      </w:pPr>
      <w:r>
        <w:rPr>
          <w:lang w:val="ca-ES"/>
        </w:rPr>
        <w:t>Naturalment, a aquests cal afegir alguns altres elements que ja hem tractat i que ara no repetirem: el TEMA i l’organització temàtica de la composició, els TÒPICS de què es pot valer, les FIGURES (de pensament, de construcció, de dicció... és a dir: els recursos que l’autor posa en joc per formalitzar l’experiència i transferir-la a l’oïdor / lector).</w:t>
      </w:r>
    </w:p>
    <w:sectPr w:rsidR="007B31C1" w:rsidRPr="007B31C1" w:rsidSect="007B31C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83BD7"/>
    <w:multiLevelType w:val="hybridMultilevel"/>
    <w:tmpl w:val="09F4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1C1"/>
    <w:rsid w:val="007B31C1"/>
    <w:rsid w:val="00AB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9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B3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2</cp:revision>
  <dcterms:created xsi:type="dcterms:W3CDTF">2020-12-11T15:21:00Z</dcterms:created>
  <dcterms:modified xsi:type="dcterms:W3CDTF">2020-12-11T15:21:00Z</dcterms:modified>
</cp:coreProperties>
</file>